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627CC" w14:textId="77777777" w:rsidR="004A6EC6" w:rsidRPr="004A6EC6" w:rsidRDefault="004A6EC6" w:rsidP="004A6EC6">
      <w:pPr>
        <w:spacing w:after="0"/>
        <w:rPr>
          <w:rFonts w:ascii="Franklin Gothic Book" w:hAnsi="Franklin Gothic Book"/>
          <w:b/>
          <w:bCs/>
          <w:sz w:val="32"/>
          <w:szCs w:val="32"/>
        </w:rPr>
      </w:pPr>
      <w:r w:rsidRPr="004A6EC6">
        <w:rPr>
          <w:rFonts w:ascii="Franklin Gothic Book" w:hAnsi="Franklin Gothic Book"/>
          <w:b/>
          <w:bCs/>
          <w:sz w:val="32"/>
          <w:szCs w:val="32"/>
        </w:rPr>
        <w:t>East Coast Bakehouse applies for examinership</w:t>
      </w:r>
    </w:p>
    <w:p w14:paraId="38C18830" w14:textId="199B9DF7" w:rsidR="004A6EC6" w:rsidRDefault="004A6EC6" w:rsidP="004A6EC6">
      <w:pPr>
        <w:spacing w:after="0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14.1.2026</w:t>
      </w:r>
    </w:p>
    <w:p w14:paraId="0053ECB0" w14:textId="77777777" w:rsidR="004A6EC6" w:rsidRPr="004A206E" w:rsidRDefault="004A6EC6" w:rsidP="004A6EC6">
      <w:pPr>
        <w:spacing w:after="0"/>
        <w:rPr>
          <w:rFonts w:ascii="Franklin Gothic Book" w:hAnsi="Franklin Gothic Book"/>
          <w:b/>
          <w:bCs/>
        </w:rPr>
      </w:pPr>
    </w:p>
    <w:p w14:paraId="7392736C" w14:textId="77777777" w:rsidR="004A6EC6" w:rsidRPr="004A206E" w:rsidRDefault="004A6EC6" w:rsidP="004A6EC6">
      <w:pPr>
        <w:spacing w:after="0"/>
        <w:rPr>
          <w:rFonts w:ascii="Franklin Gothic Book" w:hAnsi="Franklin Gothic Book"/>
        </w:rPr>
      </w:pPr>
      <w:r w:rsidRPr="004A206E">
        <w:rPr>
          <w:rFonts w:ascii="Franklin Gothic Book" w:hAnsi="Franklin Gothic Book"/>
        </w:rPr>
        <w:t>East Coast Bakehouse has today applied to the High Court for the appointment of an examiner.</w:t>
      </w:r>
    </w:p>
    <w:p w14:paraId="5462FC35" w14:textId="77777777" w:rsidR="004A6EC6" w:rsidRPr="004A206E" w:rsidRDefault="004A6EC6" w:rsidP="004A6EC6">
      <w:pPr>
        <w:spacing w:after="0"/>
        <w:rPr>
          <w:rFonts w:ascii="Franklin Gothic Book" w:hAnsi="Franklin Gothic Book"/>
        </w:rPr>
      </w:pPr>
    </w:p>
    <w:p w14:paraId="74724E66" w14:textId="77777777" w:rsidR="004A6EC6" w:rsidRPr="004A206E" w:rsidRDefault="004A6EC6" w:rsidP="004A6EC6">
      <w:pPr>
        <w:spacing w:after="0"/>
        <w:rPr>
          <w:rFonts w:ascii="Franklin Gothic Book" w:hAnsi="Franklin Gothic Book"/>
        </w:rPr>
      </w:pPr>
      <w:r w:rsidRPr="004A206E">
        <w:rPr>
          <w:rFonts w:ascii="Franklin Gothic Book" w:hAnsi="Franklin Gothic Book"/>
        </w:rPr>
        <w:t xml:space="preserve">As part of the application, the company has nominated Kieran Wallace of </w:t>
      </w:r>
      <w:proofErr w:type="spellStart"/>
      <w:r w:rsidRPr="004A206E">
        <w:rPr>
          <w:rFonts w:ascii="Franklin Gothic Book" w:hAnsi="Franklin Gothic Book"/>
        </w:rPr>
        <w:t>Interpath</w:t>
      </w:r>
      <w:proofErr w:type="spellEnd"/>
      <w:r w:rsidRPr="004A206E">
        <w:rPr>
          <w:rFonts w:ascii="Franklin Gothic Book" w:hAnsi="Franklin Gothic Book"/>
        </w:rPr>
        <w:t xml:space="preserve"> to act as examiner</w:t>
      </w:r>
      <w:r>
        <w:rPr>
          <w:rFonts w:ascii="Franklin Gothic Book" w:hAnsi="Franklin Gothic Book"/>
        </w:rPr>
        <w:t>.</w:t>
      </w:r>
    </w:p>
    <w:p w14:paraId="60369464" w14:textId="77777777" w:rsidR="004A6EC6" w:rsidRPr="004A206E" w:rsidRDefault="004A6EC6" w:rsidP="004A6EC6">
      <w:pPr>
        <w:spacing w:after="0"/>
        <w:rPr>
          <w:rFonts w:ascii="Franklin Gothic Book" w:hAnsi="Franklin Gothic Book"/>
        </w:rPr>
      </w:pPr>
    </w:p>
    <w:p w14:paraId="28E7AB67" w14:textId="77777777" w:rsidR="004A6EC6" w:rsidRPr="004A206E" w:rsidRDefault="004A6EC6" w:rsidP="004A6EC6">
      <w:pPr>
        <w:spacing w:after="0"/>
        <w:rPr>
          <w:rFonts w:ascii="Franklin Gothic Book" w:hAnsi="Franklin Gothic Book"/>
        </w:rPr>
      </w:pPr>
      <w:r w:rsidRPr="004A206E">
        <w:rPr>
          <w:rFonts w:ascii="Franklin Gothic Book" w:hAnsi="Franklin Gothic Book"/>
        </w:rPr>
        <w:t>The application is intended to provide the company with a period of court protection while it restructures its balance sheet in order to secure new equity investment, with the aim of supporting the long-term future of the business and protecting employment.</w:t>
      </w:r>
    </w:p>
    <w:p w14:paraId="5AA7578C" w14:textId="77777777" w:rsidR="004A6EC6" w:rsidRPr="004A206E" w:rsidRDefault="004A6EC6" w:rsidP="004A6EC6">
      <w:pPr>
        <w:spacing w:after="0"/>
        <w:rPr>
          <w:rFonts w:ascii="Franklin Gothic Book" w:hAnsi="Franklin Gothic Book"/>
        </w:rPr>
      </w:pPr>
    </w:p>
    <w:p w14:paraId="60D67A7D" w14:textId="77777777" w:rsidR="004A6EC6" w:rsidRPr="004A206E" w:rsidRDefault="004A6EC6" w:rsidP="004A6EC6">
      <w:pPr>
        <w:spacing w:after="0"/>
        <w:rPr>
          <w:rFonts w:ascii="Franklin Gothic Book" w:hAnsi="Franklin Gothic Book"/>
        </w:rPr>
      </w:pPr>
      <w:r w:rsidRPr="004A206E">
        <w:rPr>
          <w:rFonts w:ascii="Franklin Gothic Book" w:hAnsi="Franklin Gothic Book"/>
        </w:rPr>
        <w:t>An independent expert report prepared by Luke Charlton, Restructuring Partner at EY and presented to the Court, has concluded that the company has a reasonable prospect of continuing as a going concern, subject to a successful restructuring.</w:t>
      </w:r>
    </w:p>
    <w:p w14:paraId="1F25E514" w14:textId="77777777" w:rsidR="004A6EC6" w:rsidRPr="004A206E" w:rsidRDefault="004A6EC6" w:rsidP="004A6EC6">
      <w:pPr>
        <w:spacing w:after="0"/>
        <w:rPr>
          <w:rFonts w:ascii="Franklin Gothic Book" w:hAnsi="Franklin Gothic Book"/>
        </w:rPr>
      </w:pPr>
    </w:p>
    <w:p w14:paraId="0BD1F7AD" w14:textId="77777777" w:rsidR="004A6EC6" w:rsidRPr="004A206E" w:rsidRDefault="004A6EC6" w:rsidP="004A6EC6">
      <w:pPr>
        <w:spacing w:after="0"/>
        <w:rPr>
          <w:rFonts w:ascii="Franklin Gothic Book" w:hAnsi="Franklin Gothic Book"/>
        </w:rPr>
      </w:pPr>
      <w:r w:rsidRPr="004A206E">
        <w:rPr>
          <w:rFonts w:ascii="Franklin Gothic Book" w:hAnsi="Franklin Gothic Book"/>
        </w:rPr>
        <w:t>The business h</w:t>
      </w:r>
      <w:r w:rsidRPr="00814827">
        <w:rPr>
          <w:rFonts w:ascii="Franklin Gothic Book" w:hAnsi="Franklin Gothic Book"/>
        </w:rPr>
        <w:t>as faced financial cash pressure arising from high ingredient cost inflation, general increases in cost of doing business and phased repayment arrangements of tax liabilities.</w:t>
      </w:r>
    </w:p>
    <w:p w14:paraId="11175F4C" w14:textId="77777777" w:rsidR="004A6EC6" w:rsidRPr="004A206E" w:rsidRDefault="004A6EC6" w:rsidP="004A6EC6">
      <w:pPr>
        <w:spacing w:after="0"/>
        <w:rPr>
          <w:rFonts w:ascii="Franklin Gothic Book" w:hAnsi="Franklin Gothic Book"/>
        </w:rPr>
      </w:pPr>
    </w:p>
    <w:p w14:paraId="48AFA9F8" w14:textId="77777777" w:rsidR="004A6EC6" w:rsidRPr="004A206E" w:rsidRDefault="004A6EC6" w:rsidP="004A6EC6">
      <w:pPr>
        <w:spacing w:after="0"/>
        <w:rPr>
          <w:rFonts w:ascii="Franklin Gothic Book" w:hAnsi="Franklin Gothic Book"/>
        </w:rPr>
      </w:pPr>
      <w:r w:rsidRPr="004A206E">
        <w:rPr>
          <w:rFonts w:ascii="Franklin Gothic Book" w:hAnsi="Franklin Gothic Book"/>
        </w:rPr>
        <w:t>The company employs 78 people at its manufacturing facility in Drogheda, Co Louth. Operations are continuing as normal during the examinership process.</w:t>
      </w:r>
    </w:p>
    <w:p w14:paraId="16187440" w14:textId="77777777" w:rsidR="004A6EC6" w:rsidRPr="004A206E" w:rsidRDefault="004A6EC6" w:rsidP="004A6EC6">
      <w:pPr>
        <w:spacing w:after="0"/>
        <w:rPr>
          <w:rFonts w:ascii="Franklin Gothic Book" w:hAnsi="Franklin Gothic Book"/>
        </w:rPr>
      </w:pPr>
    </w:p>
    <w:p w14:paraId="433076F8" w14:textId="77777777" w:rsidR="004A6EC6" w:rsidRPr="004A206E" w:rsidRDefault="004A6EC6" w:rsidP="004A6EC6">
      <w:pPr>
        <w:spacing w:after="0"/>
        <w:rPr>
          <w:rFonts w:ascii="Franklin Gothic Book" w:hAnsi="Franklin Gothic Book"/>
          <w:i/>
          <w:iCs/>
        </w:rPr>
      </w:pPr>
      <w:r w:rsidRPr="004A206E">
        <w:rPr>
          <w:rFonts w:ascii="Franklin Gothic Book" w:hAnsi="Franklin Gothic Book"/>
        </w:rPr>
        <w:t xml:space="preserve">Commenting, </w:t>
      </w:r>
      <w:r w:rsidRPr="004A206E">
        <w:rPr>
          <w:rFonts w:ascii="Franklin Gothic Book" w:hAnsi="Franklin Gothic Book"/>
          <w:b/>
          <w:bCs/>
        </w:rPr>
        <w:t>Michael Carey, Chairman, East Coast Bakehouse</w:t>
      </w:r>
      <w:r w:rsidRPr="004A206E">
        <w:rPr>
          <w:rFonts w:ascii="Franklin Gothic Book" w:hAnsi="Franklin Gothic Book"/>
        </w:rPr>
        <w:t xml:space="preserve">, said: </w:t>
      </w:r>
      <w:r w:rsidRPr="004A206E">
        <w:rPr>
          <w:rFonts w:ascii="Franklin Gothic Book" w:hAnsi="Franklin Gothic Book"/>
          <w:i/>
          <w:iCs/>
        </w:rPr>
        <w:t xml:space="preserve">“This has been a difficult decision, but we believe examinership offers the most constructive route to securing the future of the business. We have built a strong manufacturing business with a committed workforce, a diversified customer base and clear opportunities for growth. This process will allow us to address legacy financial pressures, strengthen the balance sheet and create a solid platform to conclude negotiations on further equity investment. </w:t>
      </w:r>
      <w:r w:rsidRPr="008B0368">
        <w:rPr>
          <w:rFonts w:ascii="Franklin Gothic Book" w:hAnsi="Franklin Gothic Book"/>
          <w:b/>
          <w:bCs/>
          <w:i/>
          <w:iCs/>
          <w:u w:val="single"/>
        </w:rPr>
        <w:t>During this period, the business continues to trade and products remain available to customers as normal</w:t>
      </w:r>
      <w:r w:rsidRPr="008B0368">
        <w:rPr>
          <w:rFonts w:ascii="Franklin Gothic Book" w:hAnsi="Franklin Gothic Book"/>
          <w:i/>
          <w:iCs/>
          <w:u w:val="single"/>
        </w:rPr>
        <w:t>.</w:t>
      </w:r>
      <w:r w:rsidRPr="004A206E">
        <w:rPr>
          <w:rFonts w:ascii="Franklin Gothic Book" w:hAnsi="Franklin Gothic Book"/>
          <w:i/>
          <w:iCs/>
        </w:rPr>
        <w:t xml:space="preserve"> While there is work to be done, we are confident that this process can conclude successfully and result in a strengthened business with positive long-term prospects. We are grateful for the continued support of our employees, customers, supplier and shareholders as we work through this process and seek to emerge with a stronger and more sustainable business.”</w:t>
      </w:r>
    </w:p>
    <w:p w14:paraId="38544F38" w14:textId="77777777" w:rsidR="006C3FD3" w:rsidRDefault="006C3FD3"/>
    <w:sectPr w:rsidR="006C3F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EC6"/>
    <w:rsid w:val="00006E49"/>
    <w:rsid w:val="004A6EC6"/>
    <w:rsid w:val="00657D28"/>
    <w:rsid w:val="006C3FD3"/>
    <w:rsid w:val="00763768"/>
    <w:rsid w:val="007E0B39"/>
    <w:rsid w:val="008B0368"/>
    <w:rsid w:val="008D2EEE"/>
    <w:rsid w:val="00CA3522"/>
    <w:rsid w:val="00EB5AE0"/>
    <w:rsid w:val="00EC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CBF750"/>
  <w15:chartTrackingRefBased/>
  <w15:docId w15:val="{F1C3FB0A-245A-FE41-93C5-90198868F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EC6"/>
    <w:pPr>
      <w:spacing w:after="160" w:line="27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A6EC6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6EC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6EC6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EC6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EC6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EC6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EC6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EC6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EC6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E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6E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6E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6E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6E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6E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6E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6E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6E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6E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6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EC6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6E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6EC6"/>
    <w:pPr>
      <w:spacing w:before="160" w:line="240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6E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6EC6"/>
    <w:pPr>
      <w:spacing w:after="0" w:line="240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6E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6E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6E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6E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Cowzer</dc:creator>
  <cp:keywords/>
  <dc:description/>
  <cp:lastModifiedBy>Alison Cowzer</cp:lastModifiedBy>
  <cp:revision>2</cp:revision>
  <dcterms:created xsi:type="dcterms:W3CDTF">2026-01-15T10:23:00Z</dcterms:created>
  <dcterms:modified xsi:type="dcterms:W3CDTF">2026-01-15T10:25:00Z</dcterms:modified>
</cp:coreProperties>
</file>